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EB3B6D" w14:textId="77777777" w:rsidR="00730657" w:rsidRDefault="00730657"/>
    <w:p w14:paraId="6D539A03" w14:textId="77777777" w:rsidR="009A3EF5" w:rsidRDefault="009A3EF5"/>
    <w:p w14:paraId="3B4867FD" w14:textId="77777777" w:rsidR="009A3EF5" w:rsidRDefault="009A3EF5">
      <w:pPr>
        <w:rPr>
          <w:sz w:val="32"/>
          <w:szCs w:val="32"/>
        </w:rPr>
      </w:pPr>
      <w:r>
        <w:rPr>
          <w:sz w:val="32"/>
          <w:szCs w:val="32"/>
        </w:rPr>
        <w:t xml:space="preserve">Guardians of the West Fork River Zoom Meeting                                               August 17, </w:t>
      </w:r>
      <w:proofErr w:type="gramStart"/>
      <w:r>
        <w:rPr>
          <w:sz w:val="32"/>
          <w:szCs w:val="32"/>
        </w:rPr>
        <w:t>2022  6</w:t>
      </w:r>
      <w:proofErr w:type="gramEnd"/>
      <w:r>
        <w:rPr>
          <w:sz w:val="32"/>
          <w:szCs w:val="32"/>
        </w:rPr>
        <w:t xml:space="preserve">:30PM </w:t>
      </w:r>
    </w:p>
    <w:p w14:paraId="63CA3B56" w14:textId="77777777" w:rsidR="009A3EF5" w:rsidRDefault="009A3EF5">
      <w:pPr>
        <w:rPr>
          <w:sz w:val="32"/>
          <w:szCs w:val="32"/>
        </w:rPr>
      </w:pPr>
      <w:r>
        <w:rPr>
          <w:sz w:val="32"/>
          <w:szCs w:val="32"/>
        </w:rPr>
        <w:t xml:space="preserve">Attending:  Paula </w:t>
      </w:r>
      <w:proofErr w:type="spellStart"/>
      <w:r>
        <w:rPr>
          <w:sz w:val="32"/>
          <w:szCs w:val="32"/>
        </w:rPr>
        <w:t>Bomhoff</w:t>
      </w:r>
      <w:proofErr w:type="spellEnd"/>
      <w:r>
        <w:rPr>
          <w:sz w:val="32"/>
          <w:szCs w:val="32"/>
        </w:rPr>
        <w:t xml:space="preserve">, Eric </w:t>
      </w:r>
      <w:proofErr w:type="spellStart"/>
      <w:r>
        <w:rPr>
          <w:sz w:val="32"/>
          <w:szCs w:val="32"/>
        </w:rPr>
        <w:t>Cavazza</w:t>
      </w:r>
      <w:proofErr w:type="spellEnd"/>
      <w:r>
        <w:rPr>
          <w:sz w:val="32"/>
          <w:szCs w:val="32"/>
        </w:rPr>
        <w:t xml:space="preserve"> (Tetra Tech), Martin Christ, Al Cox, Sally Egan, Greg Hynes (Tetra Tech), Randy </w:t>
      </w:r>
      <w:proofErr w:type="spellStart"/>
      <w:r>
        <w:rPr>
          <w:sz w:val="32"/>
          <w:szCs w:val="32"/>
        </w:rPr>
        <w:t>Kesling</w:t>
      </w:r>
      <w:proofErr w:type="spellEnd"/>
      <w:r>
        <w:rPr>
          <w:sz w:val="32"/>
          <w:szCs w:val="32"/>
        </w:rPr>
        <w:t xml:space="preserve">, Mike Murphy, Rachel Pell, Jason </w:t>
      </w:r>
      <w:proofErr w:type="spellStart"/>
      <w:r>
        <w:rPr>
          <w:sz w:val="32"/>
          <w:szCs w:val="32"/>
        </w:rPr>
        <w:t>Philhart</w:t>
      </w:r>
      <w:proofErr w:type="spellEnd"/>
      <w:r>
        <w:rPr>
          <w:sz w:val="32"/>
          <w:szCs w:val="32"/>
        </w:rPr>
        <w:t xml:space="preserve">, Mike Sheehan (Tetra Tech), David Wellman, Julie </w:t>
      </w:r>
      <w:proofErr w:type="spellStart"/>
      <w:r>
        <w:rPr>
          <w:sz w:val="32"/>
          <w:szCs w:val="32"/>
        </w:rPr>
        <w:t>Yearego</w:t>
      </w:r>
      <w:proofErr w:type="spellEnd"/>
    </w:p>
    <w:p w14:paraId="605337B2" w14:textId="77777777" w:rsidR="009A3EF5" w:rsidRDefault="009A3EF5">
      <w:pPr>
        <w:rPr>
          <w:sz w:val="32"/>
          <w:szCs w:val="32"/>
        </w:rPr>
      </w:pPr>
      <w:r>
        <w:rPr>
          <w:sz w:val="32"/>
          <w:szCs w:val="32"/>
        </w:rPr>
        <w:t xml:space="preserve">President John Ciesla brought </w:t>
      </w:r>
      <w:r w:rsidR="002C7581">
        <w:rPr>
          <w:sz w:val="32"/>
          <w:szCs w:val="32"/>
        </w:rPr>
        <w:t>the meeting to order at 6:35 PM and introduced the speakers from Tetra Tech. Tetra Tech has an office in Pittsburgh with 200 plus employees and an Ohio office with 12 employees.  Tetra Tech has an annual income of $3.2 billion. There are many ways that Tetra Tech can help – Passive and active AMD treatment, abandoned mine land reclamation, coal mine drainage treatment, limestone treatment, wetlands, AMD design services including AMD collection, pumping, conveyance and pipelines, sludge handling</w:t>
      </w:r>
      <w:r w:rsidR="00A60F68">
        <w:rPr>
          <w:sz w:val="32"/>
          <w:szCs w:val="32"/>
        </w:rPr>
        <w:t xml:space="preserve">, site grading, access, facilities, electrical, process equipment, blending and equalization tanks. Tetra Tech has worked with the WV Land Stewardship program at LaRosa Fuels and Buffalo Creek. </w:t>
      </w:r>
      <w:r w:rsidR="00493F18">
        <w:rPr>
          <w:sz w:val="32"/>
          <w:szCs w:val="32"/>
        </w:rPr>
        <w:t>The Guardians could have the DEP work directly on projects.</w:t>
      </w:r>
    </w:p>
    <w:p w14:paraId="738C7F41" w14:textId="77777777" w:rsidR="002C7581" w:rsidRDefault="00417214">
      <w:pPr>
        <w:rPr>
          <w:sz w:val="32"/>
          <w:szCs w:val="32"/>
        </w:rPr>
      </w:pPr>
      <w:r>
        <w:rPr>
          <w:sz w:val="32"/>
          <w:szCs w:val="32"/>
        </w:rPr>
        <w:t xml:space="preserve">Everyone is waiting for how the funding of the Reclaim Act – Infrastructure Investment and Jobs Act will shake out. </w:t>
      </w:r>
      <w:r w:rsidR="00A60F68">
        <w:rPr>
          <w:sz w:val="32"/>
          <w:szCs w:val="32"/>
        </w:rPr>
        <w:t>The WCAP deadline is mid to late September.</w:t>
      </w:r>
      <w:r w:rsidR="00493F18">
        <w:rPr>
          <w:sz w:val="32"/>
          <w:szCs w:val="32"/>
        </w:rPr>
        <w:t xml:space="preserve"> Jason </w:t>
      </w:r>
      <w:proofErr w:type="spellStart"/>
      <w:r w:rsidR="00493F18">
        <w:rPr>
          <w:sz w:val="32"/>
          <w:szCs w:val="32"/>
        </w:rPr>
        <w:t>Philhart</w:t>
      </w:r>
      <w:proofErr w:type="spellEnd"/>
      <w:r w:rsidR="00493F18">
        <w:rPr>
          <w:sz w:val="32"/>
          <w:szCs w:val="32"/>
        </w:rPr>
        <w:t xml:space="preserve"> has submitted 10 projects – 2 along the West Fork at Simpson Creek and Bennett’s Run. 2023 funding starts on October 1</w:t>
      </w:r>
      <w:r w:rsidR="00493F18" w:rsidRPr="00493F18">
        <w:rPr>
          <w:sz w:val="32"/>
          <w:szCs w:val="32"/>
          <w:vertAlign w:val="superscript"/>
        </w:rPr>
        <w:t>st</w:t>
      </w:r>
      <w:r w:rsidR="00493F18">
        <w:rPr>
          <w:sz w:val="32"/>
          <w:szCs w:val="32"/>
        </w:rPr>
        <w:t>.</w:t>
      </w:r>
    </w:p>
    <w:p w14:paraId="198C7EBF" w14:textId="3DE71E8F" w:rsidR="004A7ED9" w:rsidRDefault="00417214">
      <w:pPr>
        <w:rPr>
          <w:sz w:val="32"/>
          <w:szCs w:val="32"/>
        </w:rPr>
      </w:pPr>
      <w:r>
        <w:rPr>
          <w:sz w:val="32"/>
          <w:szCs w:val="32"/>
        </w:rPr>
        <w:t xml:space="preserve">Paula </w:t>
      </w:r>
      <w:proofErr w:type="spellStart"/>
      <w:r>
        <w:rPr>
          <w:sz w:val="32"/>
          <w:szCs w:val="32"/>
        </w:rPr>
        <w:t>Bomhoff</w:t>
      </w:r>
      <w:proofErr w:type="spellEnd"/>
      <w:r>
        <w:rPr>
          <w:sz w:val="32"/>
          <w:szCs w:val="32"/>
        </w:rPr>
        <w:t xml:space="preserve"> gave the treasurer’s report:  Regular account - $3,651.08 Water Trail - $</w:t>
      </w:r>
      <w:proofErr w:type="gramStart"/>
      <w:r>
        <w:rPr>
          <w:sz w:val="32"/>
          <w:szCs w:val="32"/>
        </w:rPr>
        <w:t xml:space="preserve">9,285.16  </w:t>
      </w:r>
      <w:r w:rsidR="000B0AF5">
        <w:rPr>
          <w:sz w:val="32"/>
          <w:szCs w:val="32"/>
        </w:rPr>
        <w:t>Money</w:t>
      </w:r>
      <w:proofErr w:type="gramEnd"/>
      <w:r w:rsidR="000B0AF5">
        <w:rPr>
          <w:sz w:val="32"/>
          <w:szCs w:val="32"/>
        </w:rPr>
        <w:t xml:space="preserve"> Market - $82,726.24   OS</w:t>
      </w:r>
      <w:r w:rsidR="00DE3054">
        <w:rPr>
          <w:sz w:val="32"/>
          <w:szCs w:val="32"/>
        </w:rPr>
        <w:t>M</w:t>
      </w:r>
      <w:r>
        <w:rPr>
          <w:sz w:val="32"/>
          <w:szCs w:val="32"/>
        </w:rPr>
        <w:t xml:space="preserve"> - $2,469.25</w:t>
      </w:r>
    </w:p>
    <w:p w14:paraId="6092EC88" w14:textId="77777777" w:rsidR="00B77903" w:rsidRDefault="00B77903">
      <w:pPr>
        <w:rPr>
          <w:sz w:val="32"/>
          <w:szCs w:val="32"/>
        </w:rPr>
      </w:pPr>
    </w:p>
    <w:p w14:paraId="4C19C1B5" w14:textId="4D631B0A" w:rsidR="00417214" w:rsidRDefault="00417214">
      <w:pPr>
        <w:rPr>
          <w:sz w:val="32"/>
          <w:szCs w:val="32"/>
        </w:rPr>
      </w:pPr>
      <w:r>
        <w:rPr>
          <w:sz w:val="32"/>
          <w:szCs w:val="32"/>
        </w:rPr>
        <w:t xml:space="preserve">Jason </w:t>
      </w:r>
      <w:proofErr w:type="spellStart"/>
      <w:r>
        <w:rPr>
          <w:sz w:val="32"/>
          <w:szCs w:val="32"/>
        </w:rPr>
        <w:t>Philhart</w:t>
      </w:r>
      <w:proofErr w:type="spellEnd"/>
      <w:r>
        <w:rPr>
          <w:sz w:val="32"/>
          <w:szCs w:val="32"/>
        </w:rPr>
        <w:t xml:space="preserve"> reported on AMD at Lambert’s Run. After a visit to Site 2</w:t>
      </w:r>
      <w:r w:rsidR="00E30F8E">
        <w:rPr>
          <w:sz w:val="32"/>
          <w:szCs w:val="32"/>
        </w:rPr>
        <w:t>, it was found not suitable for remediation project. Need to rewrite plan for Site 4 or pipe water to Site 5. There has been 12 months of sa</w:t>
      </w:r>
      <w:r w:rsidR="00B77903">
        <w:rPr>
          <w:sz w:val="32"/>
          <w:szCs w:val="32"/>
        </w:rPr>
        <w:t xml:space="preserve">mpling </w:t>
      </w:r>
      <w:r w:rsidR="00E30F8E">
        <w:rPr>
          <w:sz w:val="32"/>
          <w:szCs w:val="32"/>
        </w:rPr>
        <w:t xml:space="preserve">on Site </w:t>
      </w:r>
      <w:proofErr w:type="gramStart"/>
      <w:r w:rsidR="00E30F8E">
        <w:rPr>
          <w:sz w:val="32"/>
          <w:szCs w:val="32"/>
        </w:rPr>
        <w:t xml:space="preserve">7, </w:t>
      </w:r>
      <w:r w:rsidR="00E65871">
        <w:rPr>
          <w:sz w:val="32"/>
          <w:szCs w:val="32"/>
        </w:rPr>
        <w:t xml:space="preserve"> A</w:t>
      </w:r>
      <w:proofErr w:type="gramEnd"/>
      <w:r w:rsidR="00E65871">
        <w:rPr>
          <w:sz w:val="32"/>
          <w:szCs w:val="32"/>
        </w:rPr>
        <w:t xml:space="preserve"> WCAP will be written next week working off of two 319 proposals for Site 7. A full match will be achieved via the 319 proposals.  The DNR has proposed a pump and t</w:t>
      </w:r>
      <w:r w:rsidR="00376194">
        <w:rPr>
          <w:sz w:val="32"/>
          <w:szCs w:val="32"/>
        </w:rPr>
        <w:t>reat project for Simpson Creek. John Ciesla has submitted and resubmitted a plan for a proposed pump and treat project for Bennet’s Run and Peter’s Creek.</w:t>
      </w:r>
    </w:p>
    <w:p w14:paraId="13292C1A" w14:textId="77777777" w:rsidR="00376194" w:rsidRDefault="00376194">
      <w:pPr>
        <w:rPr>
          <w:sz w:val="32"/>
          <w:szCs w:val="32"/>
        </w:rPr>
      </w:pPr>
      <w:r>
        <w:rPr>
          <w:sz w:val="32"/>
          <w:szCs w:val="32"/>
        </w:rPr>
        <w:t>Megan Sheehan of Industrial Economics Incorporated is doing a study of the impact of the dam removals on the West Fork River.</w:t>
      </w:r>
    </w:p>
    <w:p w14:paraId="2D8D91C7" w14:textId="19505711" w:rsidR="00376194" w:rsidRDefault="00B77903">
      <w:pPr>
        <w:rPr>
          <w:sz w:val="32"/>
          <w:szCs w:val="32"/>
        </w:rPr>
      </w:pPr>
      <w:r>
        <w:rPr>
          <w:sz w:val="32"/>
          <w:szCs w:val="32"/>
        </w:rPr>
        <w:t>The WVDNR is planning to improve 10 access sites along the West Fork River. The plans are to lay a hard surface at 10 sites</w:t>
      </w:r>
      <w:r w:rsidR="000B0AF5">
        <w:rPr>
          <w:sz w:val="32"/>
          <w:szCs w:val="32"/>
        </w:rPr>
        <w:t xml:space="preserve"> at a cost of 2 million dollars and extend the slide at West Milford including metal railings.</w:t>
      </w:r>
      <w:r>
        <w:rPr>
          <w:sz w:val="32"/>
          <w:szCs w:val="32"/>
        </w:rPr>
        <w:t xml:space="preserve"> </w:t>
      </w:r>
      <w:r w:rsidR="000B0AF5">
        <w:rPr>
          <w:sz w:val="32"/>
          <w:szCs w:val="32"/>
        </w:rPr>
        <w:t xml:space="preserve"> A Small-Mouth Bass study is being conducted at 10 sites from Tucker to Wetzel to Hancock Counties. The results are not in yet.</w:t>
      </w:r>
    </w:p>
    <w:p w14:paraId="181FDC3A" w14:textId="55F151EA" w:rsidR="000B0AF5" w:rsidRDefault="000B0AF5">
      <w:pPr>
        <w:rPr>
          <w:sz w:val="32"/>
          <w:szCs w:val="32"/>
        </w:rPr>
      </w:pPr>
      <w:r>
        <w:rPr>
          <w:sz w:val="32"/>
          <w:szCs w:val="32"/>
        </w:rPr>
        <w:t>It was suggested that a partnership with the Public Service Commission</w:t>
      </w:r>
      <w:r w:rsidR="00FC3398">
        <w:rPr>
          <w:sz w:val="32"/>
          <w:szCs w:val="32"/>
        </w:rPr>
        <w:t xml:space="preserve"> be established at the 2 acres near the bridge</w:t>
      </w:r>
      <w:r w:rsidR="00EB4508">
        <w:rPr>
          <w:sz w:val="32"/>
          <w:szCs w:val="32"/>
        </w:rPr>
        <w:t xml:space="preserve"> at Two Lick</w:t>
      </w:r>
      <w:r w:rsidR="00FC3398">
        <w:rPr>
          <w:sz w:val="32"/>
          <w:szCs w:val="32"/>
        </w:rPr>
        <w:t>.  The deadline for WCAP is 9/20 and 9/15 for the Stream Partners</w:t>
      </w:r>
      <w:r w:rsidR="00DE3054">
        <w:rPr>
          <w:sz w:val="32"/>
          <w:szCs w:val="32"/>
        </w:rPr>
        <w:t xml:space="preserve"> Grant.</w:t>
      </w:r>
    </w:p>
    <w:p w14:paraId="6E91427B" w14:textId="2169B73C" w:rsidR="00DE3054" w:rsidRDefault="00DE3054">
      <w:pPr>
        <w:rPr>
          <w:sz w:val="32"/>
          <w:szCs w:val="32"/>
        </w:rPr>
      </w:pPr>
      <w:r>
        <w:rPr>
          <w:sz w:val="32"/>
          <w:szCs w:val="32"/>
        </w:rPr>
        <w:t>The next meeting is scheduled for Sept. 21, 2022 at 6:30 PM,</w:t>
      </w:r>
    </w:p>
    <w:p w14:paraId="5A62F54F" w14:textId="7FD3448D" w:rsidR="00DE3054" w:rsidRDefault="00DE3054">
      <w:pPr>
        <w:rPr>
          <w:sz w:val="32"/>
          <w:szCs w:val="32"/>
        </w:rPr>
      </w:pPr>
      <w:r>
        <w:rPr>
          <w:sz w:val="32"/>
          <w:szCs w:val="32"/>
        </w:rPr>
        <w:t>The meeting was adjourned at 7:45 PM.</w:t>
      </w:r>
    </w:p>
    <w:p w14:paraId="0D07D06B" w14:textId="2B536BFE" w:rsidR="00DE3054" w:rsidRDefault="00DE3054">
      <w:pPr>
        <w:rPr>
          <w:sz w:val="32"/>
          <w:szCs w:val="32"/>
        </w:rPr>
      </w:pPr>
      <w:r>
        <w:rPr>
          <w:sz w:val="32"/>
          <w:szCs w:val="32"/>
        </w:rPr>
        <w:t>Respectfully submitted,</w:t>
      </w:r>
    </w:p>
    <w:p w14:paraId="195FE4E2" w14:textId="281605F3" w:rsidR="002C7581" w:rsidRDefault="00DE3054">
      <w:pPr>
        <w:rPr>
          <w:sz w:val="32"/>
          <w:szCs w:val="32"/>
        </w:rPr>
      </w:pPr>
      <w:r>
        <w:rPr>
          <w:sz w:val="32"/>
          <w:szCs w:val="32"/>
        </w:rPr>
        <w:t>Sally Egan, Recording Secretary</w:t>
      </w:r>
      <w:bookmarkStart w:id="0" w:name="_GoBack"/>
      <w:bookmarkEnd w:id="0"/>
    </w:p>
    <w:p w14:paraId="0EDC7697" w14:textId="77777777" w:rsidR="009A3EF5" w:rsidRPr="009A3EF5" w:rsidRDefault="009A3EF5">
      <w:pPr>
        <w:rPr>
          <w:sz w:val="32"/>
          <w:szCs w:val="32"/>
        </w:rPr>
      </w:pPr>
    </w:p>
    <w:sectPr w:rsidR="009A3EF5" w:rsidRPr="009A3EF5" w:rsidSect="009448FE">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E1A798" w14:textId="77777777" w:rsidR="00996DD3" w:rsidRDefault="00996DD3">
      <w:pPr>
        <w:spacing w:after="0" w:line="240" w:lineRule="auto"/>
      </w:pPr>
    </w:p>
  </w:endnote>
  <w:endnote w:type="continuationSeparator" w:id="0">
    <w:p w14:paraId="06550D83" w14:textId="77777777" w:rsidR="00996DD3" w:rsidRDefault="00996D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0FB5C1" w14:textId="77777777" w:rsidR="00996DD3" w:rsidRDefault="00996DD3">
      <w:pPr>
        <w:spacing w:after="0" w:line="240" w:lineRule="auto"/>
      </w:pPr>
    </w:p>
  </w:footnote>
  <w:footnote w:type="continuationSeparator" w:id="0">
    <w:p w14:paraId="1A9F3F2C" w14:textId="77777777" w:rsidR="00996DD3" w:rsidRDefault="00996DD3">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EF5"/>
    <w:rsid w:val="00052619"/>
    <w:rsid w:val="000B0AF5"/>
    <w:rsid w:val="00137543"/>
    <w:rsid w:val="002C7558"/>
    <w:rsid w:val="002C7581"/>
    <w:rsid w:val="00376194"/>
    <w:rsid w:val="00417214"/>
    <w:rsid w:val="00493F18"/>
    <w:rsid w:val="004A7ED9"/>
    <w:rsid w:val="00595533"/>
    <w:rsid w:val="005C53CC"/>
    <w:rsid w:val="006E182A"/>
    <w:rsid w:val="00730657"/>
    <w:rsid w:val="009448FE"/>
    <w:rsid w:val="00996DD3"/>
    <w:rsid w:val="009A3EF5"/>
    <w:rsid w:val="00A60F68"/>
    <w:rsid w:val="00B144F1"/>
    <w:rsid w:val="00B35C95"/>
    <w:rsid w:val="00B77903"/>
    <w:rsid w:val="00D223D3"/>
    <w:rsid w:val="00DE3054"/>
    <w:rsid w:val="00DF6421"/>
    <w:rsid w:val="00E30F8E"/>
    <w:rsid w:val="00E65871"/>
    <w:rsid w:val="00EB4508"/>
    <w:rsid w:val="00FC3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BF19D7"/>
  <w15:chartTrackingRefBased/>
  <w15:docId w15:val="{837F1ACF-D338-4BBA-A2FA-141C44A68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60F68"/>
    <w:rPr>
      <w:sz w:val="16"/>
      <w:szCs w:val="16"/>
    </w:rPr>
  </w:style>
  <w:style w:type="paragraph" w:styleId="CommentText">
    <w:name w:val="annotation text"/>
    <w:basedOn w:val="Normal"/>
    <w:link w:val="CommentTextChar"/>
    <w:uiPriority w:val="99"/>
    <w:semiHidden/>
    <w:unhideWhenUsed/>
    <w:rsid w:val="00A60F68"/>
    <w:pPr>
      <w:spacing w:line="240" w:lineRule="auto"/>
    </w:pPr>
    <w:rPr>
      <w:sz w:val="20"/>
      <w:szCs w:val="20"/>
    </w:rPr>
  </w:style>
  <w:style w:type="character" w:customStyle="1" w:styleId="CommentTextChar">
    <w:name w:val="Comment Text Char"/>
    <w:basedOn w:val="DefaultParagraphFont"/>
    <w:link w:val="CommentText"/>
    <w:uiPriority w:val="99"/>
    <w:semiHidden/>
    <w:rsid w:val="00A60F68"/>
    <w:rPr>
      <w:sz w:val="20"/>
      <w:szCs w:val="20"/>
    </w:rPr>
  </w:style>
  <w:style w:type="paragraph" w:styleId="CommentSubject">
    <w:name w:val="annotation subject"/>
    <w:basedOn w:val="CommentText"/>
    <w:next w:val="CommentText"/>
    <w:link w:val="CommentSubjectChar"/>
    <w:uiPriority w:val="99"/>
    <w:semiHidden/>
    <w:unhideWhenUsed/>
    <w:rsid w:val="00A60F68"/>
    <w:rPr>
      <w:b/>
      <w:bCs/>
    </w:rPr>
  </w:style>
  <w:style w:type="character" w:customStyle="1" w:styleId="CommentSubjectChar">
    <w:name w:val="Comment Subject Char"/>
    <w:basedOn w:val="CommentTextChar"/>
    <w:link w:val="CommentSubject"/>
    <w:uiPriority w:val="99"/>
    <w:semiHidden/>
    <w:rsid w:val="00A60F68"/>
    <w:rPr>
      <w:b/>
      <w:bCs/>
      <w:sz w:val="20"/>
      <w:szCs w:val="20"/>
    </w:rPr>
  </w:style>
  <w:style w:type="paragraph" w:styleId="BalloonText">
    <w:name w:val="Balloon Text"/>
    <w:basedOn w:val="Normal"/>
    <w:link w:val="BalloonTextChar"/>
    <w:uiPriority w:val="99"/>
    <w:semiHidden/>
    <w:unhideWhenUsed/>
    <w:rsid w:val="00A60F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0F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B6A0FE-C633-48A5-96A5-A74A0AE60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Egan</dc:creator>
  <cp:keywords/>
  <dc:description/>
  <cp:lastModifiedBy>Debra Ciesla</cp:lastModifiedBy>
  <cp:revision>2</cp:revision>
  <cp:lastPrinted>2022-09-20T18:58:00Z</cp:lastPrinted>
  <dcterms:created xsi:type="dcterms:W3CDTF">2022-09-20T19:22:00Z</dcterms:created>
  <dcterms:modified xsi:type="dcterms:W3CDTF">2022-09-20T19:22:00Z</dcterms:modified>
</cp:coreProperties>
</file>